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DF" w:rsidRDefault="00C66D46" w:rsidP="00BA1B11">
      <w:pPr>
        <w:jc w:val="center"/>
        <w:rPr>
          <w:b/>
          <w:color w:val="FF0000"/>
          <w:sz w:val="52"/>
          <w:szCs w:val="52"/>
        </w:rPr>
      </w:pPr>
      <w:r w:rsidRPr="00C66D46">
        <w:rPr>
          <w:b/>
          <w:noProof/>
          <w:color w:val="FF0000"/>
          <w:sz w:val="52"/>
          <w:szCs w:val="5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-29845</wp:posOffset>
            </wp:positionV>
            <wp:extent cx="4274185" cy="1028700"/>
            <wp:effectExtent l="19050" t="0" r="0" b="0"/>
            <wp:wrapThrough wrapText="bothSides">
              <wp:wrapPolygon edited="0">
                <wp:start x="-96" y="400"/>
                <wp:lineTo x="-96" y="20000"/>
                <wp:lineTo x="15500" y="20800"/>
                <wp:lineTo x="18677" y="20800"/>
                <wp:lineTo x="19254" y="20800"/>
                <wp:lineTo x="19736" y="20800"/>
                <wp:lineTo x="21372" y="20000"/>
                <wp:lineTo x="21565" y="16000"/>
                <wp:lineTo x="20024" y="15200"/>
                <wp:lineTo x="10879" y="13200"/>
                <wp:lineTo x="21276" y="12800"/>
                <wp:lineTo x="21180" y="8000"/>
                <wp:lineTo x="20795" y="5600"/>
                <wp:lineTo x="20602" y="400"/>
                <wp:lineTo x="-96" y="400"/>
              </wp:wrapPolygon>
            </wp:wrapThrough>
            <wp:docPr id="2" name="Imagen 1" descr="Resultado de imagen de logo erasmus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rasmus +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9DF" w:rsidRDefault="003819DF" w:rsidP="00BA1B11">
      <w:pPr>
        <w:jc w:val="center"/>
        <w:rPr>
          <w:b/>
          <w:color w:val="FF0000"/>
          <w:sz w:val="52"/>
          <w:szCs w:val="52"/>
        </w:rPr>
      </w:pPr>
    </w:p>
    <w:p w:rsidR="002231F6" w:rsidRDefault="00BA1B11" w:rsidP="00BA1B11">
      <w:pPr>
        <w:jc w:val="center"/>
        <w:rPr>
          <w:b/>
          <w:color w:val="FF0000"/>
          <w:sz w:val="40"/>
          <w:szCs w:val="40"/>
        </w:rPr>
      </w:pPr>
      <w:r w:rsidRPr="002231F6">
        <w:rPr>
          <w:b/>
          <w:color w:val="FF0000"/>
          <w:sz w:val="52"/>
          <w:szCs w:val="52"/>
        </w:rPr>
        <w:t>CONVOCATORIA BECAS ERASMUS</w:t>
      </w:r>
      <w:r>
        <w:rPr>
          <w:b/>
          <w:color w:val="FF0000"/>
          <w:sz w:val="40"/>
          <w:szCs w:val="40"/>
        </w:rPr>
        <w:t xml:space="preserve"> </w:t>
      </w:r>
    </w:p>
    <w:p w:rsidR="00BA1B11" w:rsidRPr="00797E8A" w:rsidRDefault="007342E1" w:rsidP="00BA1B11">
      <w:pPr>
        <w:jc w:val="center"/>
        <w:rPr>
          <w:b/>
          <w:color w:val="FF0000"/>
          <w:sz w:val="32"/>
          <w:szCs w:val="32"/>
        </w:rPr>
      </w:pPr>
      <w:r w:rsidRPr="00797E8A">
        <w:rPr>
          <w:b/>
          <w:color w:val="FF0000"/>
          <w:sz w:val="32"/>
          <w:szCs w:val="32"/>
        </w:rPr>
        <w:t>P</w:t>
      </w:r>
      <w:r w:rsidR="00BA1B11" w:rsidRPr="00797E8A">
        <w:rPr>
          <w:b/>
          <w:color w:val="FF0000"/>
          <w:sz w:val="32"/>
          <w:szCs w:val="32"/>
        </w:rPr>
        <w:t>ara</w:t>
      </w:r>
      <w:r w:rsidR="00555D55" w:rsidRPr="00797E8A">
        <w:rPr>
          <w:b/>
          <w:color w:val="FF0000"/>
          <w:sz w:val="32"/>
          <w:szCs w:val="32"/>
        </w:rPr>
        <w:t xml:space="preserve"> </w:t>
      </w:r>
      <w:r w:rsidR="00AD468D" w:rsidRPr="00797E8A">
        <w:rPr>
          <w:b/>
          <w:color w:val="FF0000"/>
          <w:sz w:val="32"/>
          <w:szCs w:val="32"/>
        </w:rPr>
        <w:t>alumnado de 1º de CICLOS F</w:t>
      </w:r>
      <w:r w:rsidR="00797E8A" w:rsidRPr="00797E8A">
        <w:rPr>
          <w:b/>
          <w:color w:val="FF0000"/>
          <w:sz w:val="32"/>
          <w:szCs w:val="32"/>
        </w:rPr>
        <w:t>ORMATIVOS</w:t>
      </w:r>
      <w:r w:rsidR="00AD468D" w:rsidRPr="00797E8A">
        <w:rPr>
          <w:b/>
          <w:color w:val="FF0000"/>
          <w:sz w:val="32"/>
          <w:szCs w:val="32"/>
        </w:rPr>
        <w:t xml:space="preserve"> DE GRADO MEDIO </w:t>
      </w:r>
    </w:p>
    <w:p w:rsidR="00AD468D" w:rsidRDefault="00AD468D" w:rsidP="00AD468D">
      <w:pPr>
        <w:pStyle w:val="Prrafodelista1"/>
        <w:spacing w:line="240" w:lineRule="auto"/>
        <w:jc w:val="both"/>
        <w:rPr>
          <w:b/>
          <w:sz w:val="48"/>
          <w:szCs w:val="48"/>
          <w:u w:val="single"/>
        </w:rPr>
      </w:pPr>
    </w:p>
    <w:p w:rsidR="00AD468D" w:rsidRPr="00161E3B" w:rsidRDefault="00BA1B11" w:rsidP="00161E3B">
      <w:pPr>
        <w:pStyle w:val="Prrafodelista1"/>
        <w:spacing w:line="240" w:lineRule="auto"/>
        <w:ind w:left="0"/>
        <w:jc w:val="both"/>
        <w:rPr>
          <w:b/>
          <w:sz w:val="48"/>
          <w:szCs w:val="48"/>
          <w:u w:val="single"/>
        </w:rPr>
      </w:pPr>
      <w:r w:rsidRPr="00161E3B">
        <w:rPr>
          <w:b/>
          <w:sz w:val="48"/>
          <w:szCs w:val="48"/>
          <w:u w:val="single"/>
        </w:rPr>
        <w:t xml:space="preserve">DESTINATARIOS: </w:t>
      </w:r>
    </w:p>
    <w:p w:rsidR="00AD468D" w:rsidRPr="00AD468D" w:rsidRDefault="00AD468D" w:rsidP="00AD468D">
      <w:pPr>
        <w:pStyle w:val="Prrafodelista1"/>
        <w:spacing w:line="240" w:lineRule="auto"/>
        <w:jc w:val="both"/>
        <w:rPr>
          <w:rFonts w:asciiTheme="minorHAnsi" w:hAnsiTheme="minorHAnsi" w:cs="Arial"/>
          <w:color w:val="auto"/>
          <w:spacing w:val="0"/>
          <w:sz w:val="18"/>
          <w:szCs w:val="18"/>
          <w:lang w:val="es-ES_tradnl" w:eastAsia="es-ES"/>
        </w:rPr>
      </w:pPr>
    </w:p>
    <w:p w:rsidR="00AD468D" w:rsidRPr="006C1B7C" w:rsidRDefault="00AD468D" w:rsidP="006C1B7C">
      <w:pPr>
        <w:pStyle w:val="Prrafodelista1"/>
        <w:spacing w:line="240" w:lineRule="auto"/>
        <w:ind w:left="0"/>
        <w:jc w:val="both"/>
        <w:rPr>
          <w:rFonts w:asciiTheme="minorHAnsi" w:hAnsiTheme="minorHAnsi" w:cs="Arial"/>
          <w:b/>
          <w:color w:val="000000" w:themeColor="text1"/>
          <w:spacing w:val="0"/>
          <w:sz w:val="40"/>
          <w:szCs w:val="40"/>
          <w:lang w:val="es-ES_tradnl" w:eastAsia="es-ES"/>
        </w:rPr>
      </w:pPr>
      <w:r w:rsidRPr="00AD468D">
        <w:rPr>
          <w:rFonts w:asciiTheme="minorHAnsi" w:hAnsiTheme="minorHAnsi" w:cs="Arial"/>
          <w:color w:val="auto"/>
          <w:spacing w:val="0"/>
          <w:sz w:val="40"/>
          <w:szCs w:val="40"/>
          <w:lang w:val="es-ES_tradnl" w:eastAsia="es-ES"/>
        </w:rPr>
        <w:t xml:space="preserve">Alumnado matriculado </w:t>
      </w:r>
      <w:r w:rsidR="006C1B7C">
        <w:rPr>
          <w:rFonts w:asciiTheme="minorHAnsi" w:hAnsiTheme="minorHAnsi" w:cs="Arial"/>
          <w:color w:val="auto"/>
          <w:spacing w:val="0"/>
          <w:sz w:val="40"/>
          <w:szCs w:val="40"/>
          <w:lang w:val="es-ES_tradnl" w:eastAsia="es-ES"/>
        </w:rPr>
        <w:t xml:space="preserve">en </w:t>
      </w:r>
      <w:r w:rsidRPr="00AD468D">
        <w:rPr>
          <w:rFonts w:asciiTheme="minorHAnsi" w:hAnsiTheme="minorHAnsi" w:cs="Arial"/>
          <w:color w:val="auto"/>
          <w:spacing w:val="0"/>
          <w:sz w:val="40"/>
          <w:szCs w:val="40"/>
          <w:lang w:val="es-ES_tradnl" w:eastAsia="es-ES"/>
        </w:rPr>
        <w:t xml:space="preserve">este </w:t>
      </w:r>
      <w:r w:rsidRPr="00797E8A">
        <w:rPr>
          <w:rFonts w:asciiTheme="minorHAnsi" w:hAnsiTheme="minorHAnsi" w:cs="Arial"/>
          <w:color w:val="auto"/>
          <w:spacing w:val="0"/>
          <w:sz w:val="40"/>
          <w:szCs w:val="40"/>
          <w:lang w:val="es-ES_tradnl" w:eastAsia="es-ES"/>
        </w:rPr>
        <w:t>centro en el</w:t>
      </w:r>
      <w:r w:rsidRPr="00AD468D">
        <w:rPr>
          <w:rFonts w:asciiTheme="minorHAnsi" w:hAnsiTheme="minorHAnsi" w:cs="Arial"/>
          <w:b/>
          <w:color w:val="auto"/>
          <w:spacing w:val="0"/>
          <w:sz w:val="40"/>
          <w:szCs w:val="40"/>
          <w:lang w:val="es-ES_tradnl" w:eastAsia="es-ES"/>
        </w:rPr>
        <w:t xml:space="preserve"> </w:t>
      </w:r>
      <w:r w:rsidRPr="00161E3B">
        <w:rPr>
          <w:rFonts w:asciiTheme="minorHAnsi" w:hAnsiTheme="minorHAnsi" w:cs="Arial"/>
          <w:b/>
          <w:color w:val="FF0000"/>
          <w:spacing w:val="0"/>
          <w:sz w:val="40"/>
          <w:szCs w:val="40"/>
          <w:lang w:val="es-ES_tradnl" w:eastAsia="es-ES"/>
        </w:rPr>
        <w:t>primer curso</w:t>
      </w:r>
      <w:r w:rsidRPr="00161E3B">
        <w:rPr>
          <w:rFonts w:asciiTheme="minorHAnsi" w:hAnsiTheme="minorHAnsi" w:cs="Arial"/>
          <w:color w:val="FF0000"/>
          <w:spacing w:val="0"/>
          <w:sz w:val="40"/>
          <w:szCs w:val="40"/>
          <w:lang w:val="es-ES_tradnl" w:eastAsia="es-ES"/>
        </w:rPr>
        <w:t xml:space="preserve"> </w:t>
      </w:r>
      <w:r w:rsidRPr="00161E3B">
        <w:rPr>
          <w:rFonts w:asciiTheme="minorHAnsi" w:hAnsiTheme="minorHAnsi" w:cs="Arial"/>
          <w:b/>
          <w:color w:val="FF0000"/>
          <w:spacing w:val="0"/>
          <w:sz w:val="40"/>
          <w:szCs w:val="40"/>
          <w:lang w:val="es-ES_tradnl" w:eastAsia="es-ES"/>
        </w:rPr>
        <w:t>de Grado Medio de Formación Profesional</w:t>
      </w:r>
      <w:r w:rsidRPr="00AD468D">
        <w:rPr>
          <w:rFonts w:asciiTheme="minorHAnsi" w:hAnsiTheme="minorHAnsi" w:cs="Arial"/>
          <w:color w:val="auto"/>
          <w:spacing w:val="0"/>
          <w:sz w:val="40"/>
          <w:szCs w:val="40"/>
          <w:lang w:val="es-ES_tradnl" w:eastAsia="es-ES"/>
        </w:rPr>
        <w:t xml:space="preserve"> que finalice como </w:t>
      </w:r>
      <w:r w:rsidRPr="00AD468D">
        <w:rPr>
          <w:rFonts w:asciiTheme="minorHAnsi" w:hAnsiTheme="minorHAnsi" w:cs="Arial"/>
          <w:b/>
          <w:color w:val="auto"/>
          <w:spacing w:val="0"/>
          <w:sz w:val="40"/>
          <w:szCs w:val="40"/>
          <w:lang w:val="es-ES_tradnl" w:eastAsia="es-ES"/>
        </w:rPr>
        <w:t>APTO/A</w:t>
      </w:r>
      <w:r w:rsidRPr="00AD468D">
        <w:rPr>
          <w:rFonts w:asciiTheme="minorHAnsi" w:hAnsiTheme="minorHAnsi" w:cs="Arial"/>
          <w:color w:val="auto"/>
          <w:spacing w:val="0"/>
          <w:sz w:val="40"/>
          <w:szCs w:val="40"/>
          <w:lang w:val="es-ES_tradnl" w:eastAsia="es-ES"/>
        </w:rPr>
        <w:t xml:space="preserve"> el curso académico 2020-2021 y </w:t>
      </w:r>
      <w:r w:rsidRPr="00AD468D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>cuya fecha de nacimiento sea posterior al 1 de enero de 1996</w:t>
      </w:r>
      <w:r w:rsidR="00797E8A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>.</w:t>
      </w:r>
    </w:p>
    <w:p w:rsidR="006C1B7C" w:rsidRPr="00AD468D" w:rsidRDefault="006C1B7C" w:rsidP="006C1B7C">
      <w:pPr>
        <w:pStyle w:val="Prrafodelista1"/>
        <w:spacing w:line="240" w:lineRule="auto"/>
        <w:jc w:val="both"/>
        <w:rPr>
          <w:rFonts w:asciiTheme="minorHAnsi" w:hAnsiTheme="minorHAnsi" w:cs="Arial"/>
          <w:b/>
          <w:color w:val="000000" w:themeColor="text1"/>
          <w:spacing w:val="0"/>
          <w:sz w:val="40"/>
          <w:szCs w:val="40"/>
          <w:lang w:val="es-ES_tradnl" w:eastAsia="es-ES"/>
        </w:rPr>
      </w:pPr>
    </w:p>
    <w:p w:rsidR="007342E1" w:rsidRDefault="007342E1" w:rsidP="007342E1">
      <w:pPr>
        <w:rPr>
          <w:b/>
          <w:sz w:val="48"/>
          <w:szCs w:val="48"/>
        </w:rPr>
      </w:pPr>
      <w:r w:rsidRPr="009B495B">
        <w:rPr>
          <w:b/>
          <w:sz w:val="48"/>
          <w:szCs w:val="48"/>
          <w:u w:val="single"/>
        </w:rPr>
        <w:t>D</w:t>
      </w:r>
      <w:r>
        <w:rPr>
          <w:b/>
          <w:sz w:val="48"/>
          <w:szCs w:val="48"/>
          <w:u w:val="single"/>
        </w:rPr>
        <w:t>ESTINO</w:t>
      </w:r>
      <w:r w:rsidR="00161E3B">
        <w:rPr>
          <w:b/>
          <w:sz w:val="48"/>
          <w:szCs w:val="48"/>
          <w:u w:val="single"/>
        </w:rPr>
        <w:t xml:space="preserve">, </w:t>
      </w:r>
      <w:r w:rsidR="00AD468D">
        <w:rPr>
          <w:b/>
          <w:sz w:val="48"/>
          <w:szCs w:val="48"/>
          <w:u w:val="single"/>
        </w:rPr>
        <w:t>NÚMERO DE PLAZAS</w:t>
      </w:r>
      <w:r w:rsidR="00A5194B">
        <w:rPr>
          <w:b/>
          <w:sz w:val="48"/>
          <w:szCs w:val="48"/>
          <w:u w:val="single"/>
        </w:rPr>
        <w:t xml:space="preserve"> Y DURACIÓN</w:t>
      </w:r>
      <w:r>
        <w:rPr>
          <w:b/>
          <w:sz w:val="48"/>
          <w:szCs w:val="48"/>
          <w:u w:val="single"/>
        </w:rPr>
        <w:t>:</w:t>
      </w:r>
      <w:r w:rsidRPr="007342E1">
        <w:rPr>
          <w:b/>
          <w:sz w:val="48"/>
          <w:szCs w:val="48"/>
        </w:rPr>
        <w:t xml:space="preserve"> </w:t>
      </w:r>
    </w:p>
    <w:p w:rsidR="006C1B7C" w:rsidRDefault="006C1B7C" w:rsidP="00024ACC">
      <w:pPr>
        <w:spacing w:after="0" w:line="240" w:lineRule="auto"/>
        <w:jc w:val="both"/>
        <w:rPr>
          <w:rFonts w:cs="Arial"/>
          <w:sz w:val="40"/>
          <w:szCs w:val="40"/>
        </w:rPr>
      </w:pPr>
    </w:p>
    <w:p w:rsidR="00024ACC" w:rsidRPr="00024ACC" w:rsidRDefault="00AD468D" w:rsidP="00024ACC">
      <w:pPr>
        <w:spacing w:after="0" w:line="240" w:lineRule="auto"/>
        <w:jc w:val="both"/>
        <w:rPr>
          <w:sz w:val="40"/>
          <w:szCs w:val="40"/>
        </w:rPr>
      </w:pPr>
      <w:r w:rsidRPr="00AD468D">
        <w:rPr>
          <w:rFonts w:cs="Arial"/>
          <w:sz w:val="40"/>
          <w:szCs w:val="40"/>
        </w:rPr>
        <w:t xml:space="preserve">Este centro educativo convoca  </w:t>
      </w:r>
      <w:r w:rsidRPr="00AD468D">
        <w:rPr>
          <w:rFonts w:cs="Arial"/>
          <w:b/>
          <w:color w:val="31849B" w:themeColor="accent5" w:themeShade="BF"/>
          <w:sz w:val="40"/>
          <w:szCs w:val="40"/>
        </w:rPr>
        <w:t>2 becas de movilidad</w:t>
      </w:r>
      <w:r w:rsidRPr="00AD468D">
        <w:rPr>
          <w:rFonts w:cs="Arial"/>
          <w:color w:val="31849B" w:themeColor="accent5" w:themeShade="BF"/>
          <w:sz w:val="40"/>
          <w:szCs w:val="40"/>
        </w:rPr>
        <w:t xml:space="preserve"> </w:t>
      </w:r>
      <w:r w:rsidR="00797E8A">
        <w:rPr>
          <w:rFonts w:cs="Arial"/>
          <w:b/>
          <w:color w:val="31849B" w:themeColor="accent5" w:themeShade="BF"/>
          <w:sz w:val="40"/>
          <w:szCs w:val="40"/>
        </w:rPr>
        <w:t>de 15 días de duración</w:t>
      </w:r>
      <w:r w:rsidRPr="00AD468D">
        <w:rPr>
          <w:rFonts w:cs="Arial"/>
          <w:b/>
          <w:color w:val="31849B" w:themeColor="accent5" w:themeShade="BF"/>
          <w:sz w:val="40"/>
          <w:szCs w:val="40"/>
        </w:rPr>
        <w:t xml:space="preserve"> más 2 de viaje a ITALIA</w:t>
      </w:r>
      <w:r w:rsidR="00797E8A">
        <w:rPr>
          <w:rFonts w:cs="Arial"/>
          <w:b/>
          <w:color w:val="31849B" w:themeColor="accent5" w:themeShade="BF"/>
          <w:sz w:val="40"/>
          <w:szCs w:val="40"/>
        </w:rPr>
        <w:t>,</w:t>
      </w:r>
      <w:r w:rsidR="00024ACC" w:rsidRPr="00024ACC">
        <w:rPr>
          <w:rFonts w:cs="Arial"/>
          <w:b/>
          <w:bCs/>
          <w:sz w:val="18"/>
          <w:szCs w:val="18"/>
          <w:lang w:val="es-ES_tradnl" w:eastAsia="es-ES"/>
        </w:rPr>
        <w:t xml:space="preserve"> </w:t>
      </w:r>
      <w:r w:rsidR="00024ACC" w:rsidRPr="00024ACC">
        <w:rPr>
          <w:rFonts w:cs="Arial"/>
          <w:b/>
          <w:bCs/>
          <w:sz w:val="40"/>
          <w:szCs w:val="40"/>
          <w:lang w:val="es-ES_tradnl" w:eastAsia="es-ES"/>
        </w:rPr>
        <w:t>entre la última semana de junio y las tres primeras semanas de julio de 2021</w:t>
      </w:r>
      <w:r w:rsidR="00024ACC" w:rsidRPr="00024ACC">
        <w:rPr>
          <w:rFonts w:cs="Arial"/>
          <w:sz w:val="40"/>
          <w:szCs w:val="40"/>
          <w:lang w:val="es-ES_tradnl" w:eastAsia="es-ES"/>
        </w:rPr>
        <w:t>.</w:t>
      </w:r>
    </w:p>
    <w:p w:rsidR="006C1B7C" w:rsidRDefault="006C1B7C" w:rsidP="007342E1">
      <w:pPr>
        <w:rPr>
          <w:rFonts w:cs="Arial"/>
          <w:sz w:val="40"/>
          <w:szCs w:val="40"/>
        </w:rPr>
      </w:pPr>
    </w:p>
    <w:p w:rsidR="00AD468D" w:rsidRPr="00AD468D" w:rsidRDefault="00AD468D" w:rsidP="007342E1">
      <w:pPr>
        <w:rPr>
          <w:b/>
          <w:color w:val="365F91" w:themeColor="accent1" w:themeShade="BF"/>
          <w:sz w:val="40"/>
          <w:szCs w:val="40"/>
        </w:rPr>
      </w:pPr>
      <w:r w:rsidRPr="00AD468D">
        <w:rPr>
          <w:rFonts w:cs="Arial"/>
          <w:sz w:val="40"/>
          <w:szCs w:val="40"/>
        </w:rPr>
        <w:t>Los beneficiarios realizarán estancias formativas (períodos de observación en empresas)</w:t>
      </w:r>
    </w:p>
    <w:p w:rsidR="00FA5BD6" w:rsidRDefault="00FA5BD6" w:rsidP="00FA5BD6">
      <w:pPr>
        <w:spacing w:after="0" w:line="240" w:lineRule="auto"/>
        <w:jc w:val="both"/>
        <w:rPr>
          <w:b/>
          <w:color w:val="1F497D" w:themeColor="text2"/>
          <w:sz w:val="40"/>
          <w:szCs w:val="40"/>
        </w:rPr>
      </w:pPr>
    </w:p>
    <w:p w:rsidR="006C1B7C" w:rsidRPr="00FA5BD6" w:rsidRDefault="006C1B7C" w:rsidP="00FA5BD6">
      <w:pPr>
        <w:spacing w:after="0" w:line="240" w:lineRule="auto"/>
        <w:jc w:val="both"/>
        <w:rPr>
          <w:b/>
          <w:color w:val="1F497D" w:themeColor="text2"/>
          <w:sz w:val="40"/>
          <w:szCs w:val="40"/>
        </w:rPr>
      </w:pPr>
    </w:p>
    <w:p w:rsidR="002231F6" w:rsidRDefault="002231F6" w:rsidP="00BA1B11">
      <w:pPr>
        <w:rPr>
          <w:b/>
          <w:color w:val="1F497D" w:themeColor="text2"/>
          <w:sz w:val="40"/>
          <w:szCs w:val="40"/>
        </w:rPr>
      </w:pPr>
      <w:r w:rsidRPr="002231F6">
        <w:rPr>
          <w:b/>
          <w:sz w:val="48"/>
          <w:szCs w:val="48"/>
          <w:u w:val="single"/>
        </w:rPr>
        <w:lastRenderedPageBreak/>
        <w:t>CUANTÍA DE LAS BECAS</w:t>
      </w:r>
      <w:r>
        <w:rPr>
          <w:b/>
          <w:color w:val="1F497D" w:themeColor="text2"/>
          <w:sz w:val="40"/>
          <w:szCs w:val="40"/>
        </w:rPr>
        <w:t>:</w:t>
      </w:r>
    </w:p>
    <w:p w:rsidR="006C1B7C" w:rsidRPr="006C1B7C" w:rsidRDefault="006C1B7C" w:rsidP="006C1B7C">
      <w:pPr>
        <w:spacing w:after="0" w:line="240" w:lineRule="auto"/>
        <w:jc w:val="both"/>
        <w:rPr>
          <w:rFonts w:cs="Arial"/>
          <w:color w:val="000000" w:themeColor="text1"/>
          <w:sz w:val="40"/>
          <w:szCs w:val="40"/>
          <w:lang w:val="es-ES_tradnl" w:eastAsia="es-ES"/>
        </w:rPr>
      </w:pPr>
      <w:r w:rsidRPr="006C1B7C">
        <w:rPr>
          <w:rFonts w:cs="Arial"/>
          <w:color w:val="000000" w:themeColor="text1"/>
          <w:sz w:val="40"/>
          <w:szCs w:val="40"/>
          <w:lang w:val="es-ES_tradnl" w:eastAsia="es-ES"/>
        </w:rPr>
        <w:t>La cuantía de cada beca cubre los conceptos de vuelos, alojamiento, seguro privado de accidentes y responsabilidad civil y apoyo para manutención.</w:t>
      </w:r>
    </w:p>
    <w:p w:rsidR="006C1B7C" w:rsidRPr="006C1B7C" w:rsidRDefault="006C1B7C" w:rsidP="006C1B7C">
      <w:pPr>
        <w:spacing w:after="0" w:line="240" w:lineRule="auto"/>
        <w:jc w:val="both"/>
        <w:rPr>
          <w:rFonts w:cs="Arial"/>
          <w:b/>
          <w:color w:val="000000" w:themeColor="text1"/>
          <w:sz w:val="40"/>
          <w:szCs w:val="40"/>
          <w:u w:val="single"/>
        </w:rPr>
      </w:pPr>
    </w:p>
    <w:p w:rsidR="006C1B7C" w:rsidRDefault="006C1B7C" w:rsidP="006C1B7C">
      <w:pPr>
        <w:spacing w:after="0" w:line="240" w:lineRule="auto"/>
        <w:jc w:val="both"/>
        <w:rPr>
          <w:rFonts w:cs="Arial"/>
          <w:color w:val="000000" w:themeColor="text1"/>
          <w:sz w:val="40"/>
          <w:szCs w:val="40"/>
          <w:lang w:val="es-ES_tradnl" w:eastAsia="es-ES"/>
        </w:rPr>
      </w:pPr>
      <w:r w:rsidRPr="006C1B7C">
        <w:rPr>
          <w:rFonts w:cs="Arial"/>
          <w:color w:val="000000" w:themeColor="text1"/>
          <w:sz w:val="40"/>
          <w:szCs w:val="40"/>
          <w:lang w:val="es-ES_tradnl" w:eastAsia="es-ES"/>
        </w:rPr>
        <w:t>El programa incluye:</w:t>
      </w:r>
    </w:p>
    <w:p w:rsidR="00797E8A" w:rsidRPr="006C1B7C" w:rsidRDefault="00797E8A" w:rsidP="006C1B7C">
      <w:pPr>
        <w:spacing w:after="0" w:line="240" w:lineRule="auto"/>
        <w:jc w:val="both"/>
        <w:rPr>
          <w:rFonts w:cs="Arial"/>
          <w:color w:val="000000" w:themeColor="text1"/>
          <w:sz w:val="40"/>
          <w:szCs w:val="40"/>
          <w:lang w:val="es-ES_tradnl" w:eastAsia="es-ES"/>
        </w:rPr>
      </w:pPr>
    </w:p>
    <w:p w:rsidR="006C1B7C" w:rsidRPr="006C1B7C" w:rsidRDefault="006C1B7C" w:rsidP="006C1B7C">
      <w:pPr>
        <w:pStyle w:val="Prrafodelista1"/>
        <w:numPr>
          <w:ilvl w:val="0"/>
          <w:numId w:val="6"/>
        </w:numPr>
        <w:tabs>
          <w:tab w:val="num" w:pos="720"/>
        </w:tabs>
        <w:spacing w:line="240" w:lineRule="auto"/>
        <w:jc w:val="both"/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</w:pPr>
      <w:r w:rsidRPr="006C1B7C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 xml:space="preserve">Gestión integral del programa de estancias de </w:t>
      </w:r>
      <w:r w:rsidR="00797E8A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>formación práctica en empresas y trabajos</w:t>
      </w:r>
      <w:r w:rsidRPr="006C1B7C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 xml:space="preserve"> acordes al perfil profesional de los/as candidatos/as seleccionados/as.</w:t>
      </w:r>
    </w:p>
    <w:p w:rsidR="006C1B7C" w:rsidRPr="006C1B7C" w:rsidRDefault="006C1B7C" w:rsidP="006C1B7C">
      <w:pPr>
        <w:pStyle w:val="Prrafodelista1"/>
        <w:numPr>
          <w:ilvl w:val="0"/>
          <w:numId w:val="6"/>
        </w:numPr>
        <w:tabs>
          <w:tab w:val="num" w:pos="720"/>
        </w:tabs>
        <w:spacing w:line="240" w:lineRule="auto"/>
        <w:jc w:val="both"/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</w:pPr>
      <w:r w:rsidRPr="006C1B7C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>Vuelos de ida y vuelta a Italia.</w:t>
      </w:r>
    </w:p>
    <w:p w:rsidR="006C1B7C" w:rsidRPr="006C1B7C" w:rsidRDefault="006C1B7C" w:rsidP="006C1B7C">
      <w:pPr>
        <w:pStyle w:val="Prrafodelista1"/>
        <w:numPr>
          <w:ilvl w:val="0"/>
          <w:numId w:val="6"/>
        </w:numPr>
        <w:tabs>
          <w:tab w:val="num" w:pos="720"/>
        </w:tabs>
        <w:spacing w:line="240" w:lineRule="auto"/>
        <w:jc w:val="both"/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</w:pPr>
      <w:r w:rsidRPr="006C1B7C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>Acompañamiento grupal desde el aeropuerto de origen y durante toda la estancia. El tutor/a acompañante será asignado/a por el consorcio de movilidad.</w:t>
      </w:r>
    </w:p>
    <w:p w:rsidR="006C1B7C" w:rsidRPr="006C1B7C" w:rsidRDefault="006C1B7C" w:rsidP="006C1B7C">
      <w:pPr>
        <w:pStyle w:val="Prrafodelista1"/>
        <w:numPr>
          <w:ilvl w:val="0"/>
          <w:numId w:val="6"/>
        </w:numPr>
        <w:tabs>
          <w:tab w:val="num" w:pos="720"/>
        </w:tabs>
        <w:spacing w:line="240" w:lineRule="auto"/>
        <w:jc w:val="both"/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</w:pPr>
      <w:r w:rsidRPr="006C1B7C">
        <w:rPr>
          <w:rFonts w:ascii="Calibri" w:hAnsi="Calibri"/>
          <w:color w:val="000000" w:themeColor="text1"/>
          <w:spacing w:val="0"/>
          <w:sz w:val="40"/>
          <w:szCs w:val="40"/>
          <w:lang w:val="es-ES_tradnl" w:eastAsia="es-ES"/>
        </w:rPr>
        <w:t>Alojamiento en habitación compartida. El alojamiento podrá llevarse a cabo en residencias, hoteles o albergues juveniles</w:t>
      </w:r>
      <w:r w:rsidRPr="006C1B7C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>.</w:t>
      </w:r>
    </w:p>
    <w:p w:rsidR="006C1B7C" w:rsidRPr="006C1B7C" w:rsidRDefault="006C1B7C" w:rsidP="006C1B7C">
      <w:pPr>
        <w:pStyle w:val="Prrafodelista1"/>
        <w:numPr>
          <w:ilvl w:val="0"/>
          <w:numId w:val="6"/>
        </w:numPr>
        <w:tabs>
          <w:tab w:val="num" w:pos="720"/>
        </w:tabs>
        <w:spacing w:line="240" w:lineRule="auto"/>
        <w:jc w:val="both"/>
        <w:rPr>
          <w:rFonts w:ascii="Calibri" w:hAnsi="Calibri"/>
          <w:color w:val="000000" w:themeColor="text1"/>
          <w:spacing w:val="0"/>
          <w:sz w:val="40"/>
          <w:szCs w:val="40"/>
          <w:lang w:val="es-ES_tradnl" w:eastAsia="es-ES"/>
        </w:rPr>
      </w:pPr>
      <w:r w:rsidRPr="006C1B7C">
        <w:rPr>
          <w:rFonts w:ascii="Calibri" w:hAnsi="Calibri"/>
          <w:color w:val="000000" w:themeColor="text1"/>
          <w:spacing w:val="0"/>
          <w:sz w:val="40"/>
          <w:szCs w:val="40"/>
          <w:lang w:val="es-ES_tradnl" w:eastAsia="es-ES"/>
        </w:rPr>
        <w:t>La manutención se organizará en base al tipo de alojamiento contratado, eligiéndose la opción más beneficiosa para los participantes (self catering – media pensión).</w:t>
      </w:r>
    </w:p>
    <w:p w:rsidR="006C1B7C" w:rsidRPr="006C1B7C" w:rsidRDefault="006C1B7C" w:rsidP="006C1B7C">
      <w:pPr>
        <w:pStyle w:val="Prrafodelista1"/>
        <w:numPr>
          <w:ilvl w:val="0"/>
          <w:numId w:val="6"/>
        </w:numPr>
        <w:tabs>
          <w:tab w:val="num" w:pos="720"/>
        </w:tabs>
        <w:spacing w:line="240" w:lineRule="auto"/>
        <w:jc w:val="both"/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</w:pPr>
      <w:r w:rsidRPr="006C1B7C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>Seguro privado de responsabilidad civil, accidentes y enfermedad durante la estancia.</w:t>
      </w:r>
    </w:p>
    <w:p w:rsidR="006C1B7C" w:rsidRPr="006C1B7C" w:rsidRDefault="006C1B7C" w:rsidP="006C1B7C">
      <w:pPr>
        <w:pStyle w:val="Prrafodelista1"/>
        <w:numPr>
          <w:ilvl w:val="0"/>
          <w:numId w:val="6"/>
        </w:numPr>
        <w:tabs>
          <w:tab w:val="num" w:pos="720"/>
        </w:tabs>
        <w:spacing w:line="240" w:lineRule="auto"/>
        <w:jc w:val="both"/>
        <w:rPr>
          <w:rFonts w:asciiTheme="minorHAnsi" w:hAnsiTheme="minorHAnsi" w:cs="Arial"/>
          <w:color w:val="auto"/>
          <w:spacing w:val="0"/>
          <w:sz w:val="40"/>
          <w:szCs w:val="40"/>
          <w:lang w:val="es-ES_tradnl" w:eastAsia="es-ES"/>
        </w:rPr>
      </w:pPr>
      <w:r w:rsidRPr="006C1B7C">
        <w:rPr>
          <w:rFonts w:asciiTheme="minorHAnsi" w:hAnsiTheme="minorHAnsi" w:cs="Arial"/>
          <w:color w:val="000000" w:themeColor="text1"/>
          <w:spacing w:val="0"/>
          <w:sz w:val="40"/>
          <w:szCs w:val="40"/>
          <w:lang w:val="es-ES_tradnl" w:eastAsia="es-ES"/>
        </w:rPr>
        <w:t xml:space="preserve">Tutorización individualizada y personalizada en el país de origen y en el país de destino </w:t>
      </w:r>
      <w:r w:rsidRPr="006C1B7C">
        <w:rPr>
          <w:rFonts w:asciiTheme="minorHAnsi" w:hAnsiTheme="minorHAnsi" w:cs="Arial"/>
          <w:color w:val="auto"/>
          <w:spacing w:val="0"/>
          <w:sz w:val="40"/>
          <w:szCs w:val="40"/>
          <w:lang w:val="es-ES_tradnl" w:eastAsia="es-ES"/>
        </w:rPr>
        <w:t>desde la resolución de la Comisión de Valoración hasta la finalización del programa.</w:t>
      </w:r>
    </w:p>
    <w:p w:rsidR="006C1B7C" w:rsidRPr="006C1B7C" w:rsidRDefault="006C1B7C" w:rsidP="006C1B7C">
      <w:pPr>
        <w:tabs>
          <w:tab w:val="num" w:pos="720"/>
        </w:tabs>
        <w:spacing w:after="0" w:line="240" w:lineRule="auto"/>
        <w:jc w:val="both"/>
        <w:rPr>
          <w:rFonts w:cs="Arial"/>
          <w:sz w:val="40"/>
          <w:szCs w:val="40"/>
          <w:lang w:val="es-ES_tradnl" w:eastAsia="es-ES"/>
        </w:rPr>
      </w:pPr>
    </w:p>
    <w:p w:rsidR="00527CEC" w:rsidRDefault="00527CEC" w:rsidP="00BA1B11">
      <w:pPr>
        <w:rPr>
          <w:b/>
          <w:sz w:val="48"/>
          <w:szCs w:val="48"/>
          <w:u w:val="single"/>
        </w:rPr>
      </w:pPr>
      <w:r w:rsidRPr="00527CEC">
        <w:rPr>
          <w:b/>
          <w:sz w:val="48"/>
          <w:szCs w:val="48"/>
          <w:u w:val="single"/>
        </w:rPr>
        <w:t>PLAZO Y LUGAR DE PRESENTACIÓN DE SOLICITUDES</w:t>
      </w:r>
    </w:p>
    <w:p w:rsidR="006C1B7C" w:rsidRPr="006C1B7C" w:rsidRDefault="006C1B7C" w:rsidP="006C1B7C">
      <w:pPr>
        <w:spacing w:after="0" w:line="240" w:lineRule="auto"/>
        <w:jc w:val="both"/>
        <w:rPr>
          <w:rFonts w:cs="Arial"/>
          <w:sz w:val="40"/>
          <w:szCs w:val="40"/>
        </w:rPr>
      </w:pPr>
      <w:r w:rsidRPr="006C1B7C">
        <w:rPr>
          <w:rFonts w:cs="Arial"/>
          <w:sz w:val="40"/>
          <w:szCs w:val="40"/>
        </w:rPr>
        <w:t xml:space="preserve">Los solicitantes deberán entregar en el Departamento de Administración y Gestión del centro el </w:t>
      </w:r>
      <w:r w:rsidRPr="006C1B7C">
        <w:rPr>
          <w:rFonts w:cs="Arial"/>
          <w:b/>
          <w:sz w:val="40"/>
          <w:szCs w:val="40"/>
          <w:u w:val="single"/>
        </w:rPr>
        <w:t>“Formulario de Inscripción”</w:t>
      </w:r>
      <w:r w:rsidRPr="006C1B7C">
        <w:rPr>
          <w:rFonts w:cs="Arial"/>
          <w:sz w:val="40"/>
          <w:szCs w:val="40"/>
        </w:rPr>
        <w:t>, debid</w:t>
      </w:r>
      <w:r w:rsidR="00797E8A">
        <w:rPr>
          <w:rFonts w:cs="Arial"/>
          <w:sz w:val="40"/>
          <w:szCs w:val="40"/>
        </w:rPr>
        <w:t>amente cumplimentado y firmado o</w:t>
      </w:r>
      <w:r w:rsidRPr="006C1B7C">
        <w:rPr>
          <w:rFonts w:cs="Arial"/>
          <w:sz w:val="40"/>
          <w:szCs w:val="40"/>
        </w:rPr>
        <w:t xml:space="preserve"> enviarlo al email </w:t>
      </w:r>
      <w:hyperlink r:id="rId7" w:history="1">
        <w:r w:rsidRPr="006C1B7C">
          <w:rPr>
            <w:rStyle w:val="Hipervnculo"/>
            <w:rFonts w:cs="Arial"/>
            <w:sz w:val="40"/>
            <w:szCs w:val="40"/>
          </w:rPr>
          <w:t>erasmusfpsa@gmail.com</w:t>
        </w:r>
      </w:hyperlink>
      <w:r w:rsidRPr="006C1B7C">
        <w:rPr>
          <w:rFonts w:cs="Arial"/>
          <w:sz w:val="40"/>
          <w:szCs w:val="40"/>
        </w:rPr>
        <w:t xml:space="preserve">, indicando en el asunto </w:t>
      </w:r>
      <w:r w:rsidR="00797E8A">
        <w:rPr>
          <w:rFonts w:cs="Arial"/>
          <w:sz w:val="40"/>
          <w:szCs w:val="40"/>
        </w:rPr>
        <w:t>“</w:t>
      </w:r>
      <w:r w:rsidRPr="006C1B7C">
        <w:rPr>
          <w:rFonts w:cs="Arial"/>
          <w:sz w:val="40"/>
          <w:szCs w:val="40"/>
        </w:rPr>
        <w:t xml:space="preserve">Erasmus 1º GM”. Este documento puede ser recogido en </w:t>
      </w:r>
      <w:r w:rsidR="00797E8A">
        <w:rPr>
          <w:rFonts w:cs="Arial"/>
          <w:sz w:val="40"/>
          <w:szCs w:val="40"/>
        </w:rPr>
        <w:t xml:space="preserve">el </w:t>
      </w:r>
      <w:r w:rsidRPr="006C1B7C">
        <w:rPr>
          <w:rFonts w:cs="Arial"/>
          <w:sz w:val="40"/>
          <w:szCs w:val="40"/>
        </w:rPr>
        <w:t>Departamento de Administración y Gestión o b</w:t>
      </w:r>
      <w:r w:rsidR="00877E27">
        <w:rPr>
          <w:rFonts w:cs="Arial"/>
          <w:sz w:val="40"/>
          <w:szCs w:val="40"/>
        </w:rPr>
        <w:t xml:space="preserve">ien descargarlo desde la página </w:t>
      </w:r>
      <w:hyperlink r:id="rId8" w:history="1">
        <w:r w:rsidR="00877E27" w:rsidRPr="00205126">
          <w:rPr>
            <w:rStyle w:val="Hipervnculo"/>
            <w:rFonts w:cs="Arial"/>
            <w:sz w:val="40"/>
            <w:szCs w:val="40"/>
          </w:rPr>
          <w:t>www.erasmussantaaurelia.es</w:t>
        </w:r>
      </w:hyperlink>
      <w:bookmarkStart w:id="0" w:name="_GoBack"/>
      <w:bookmarkEnd w:id="0"/>
    </w:p>
    <w:p w:rsidR="006C1B7C" w:rsidRPr="006C1B7C" w:rsidRDefault="006C1B7C" w:rsidP="006C1B7C">
      <w:pPr>
        <w:spacing w:after="0" w:line="240" w:lineRule="auto"/>
        <w:jc w:val="both"/>
        <w:rPr>
          <w:rFonts w:cs="Arial"/>
          <w:sz w:val="40"/>
          <w:szCs w:val="40"/>
        </w:rPr>
      </w:pPr>
      <w:r w:rsidRPr="006C1B7C">
        <w:rPr>
          <w:rFonts w:cs="Arial"/>
          <w:sz w:val="40"/>
          <w:szCs w:val="40"/>
        </w:rPr>
        <w:t xml:space="preserve">La </w:t>
      </w:r>
      <w:r w:rsidRPr="006C1B7C">
        <w:rPr>
          <w:rFonts w:cs="Arial"/>
          <w:b/>
          <w:color w:val="31849B" w:themeColor="accent5" w:themeShade="BF"/>
          <w:sz w:val="40"/>
          <w:szCs w:val="40"/>
          <w:u w:val="single"/>
        </w:rPr>
        <w:t xml:space="preserve">fecha máxima de entrega de solicitudes es el </w:t>
      </w:r>
      <w:r w:rsidRPr="006C1B7C">
        <w:rPr>
          <w:rFonts w:cs="Arial"/>
          <w:b/>
          <w:color w:val="FF0000"/>
          <w:sz w:val="40"/>
          <w:szCs w:val="40"/>
          <w:u w:val="single"/>
        </w:rPr>
        <w:t>19 de marzo de 2021</w:t>
      </w:r>
      <w:r w:rsidRPr="006C1B7C">
        <w:rPr>
          <w:rFonts w:cs="Arial"/>
          <w:color w:val="31849B" w:themeColor="accent5" w:themeShade="BF"/>
          <w:sz w:val="40"/>
          <w:szCs w:val="40"/>
        </w:rPr>
        <w:t>,</w:t>
      </w:r>
      <w:r w:rsidRPr="006C1B7C">
        <w:rPr>
          <w:rFonts w:cs="Arial"/>
          <w:color w:val="C00000"/>
          <w:sz w:val="40"/>
          <w:szCs w:val="40"/>
        </w:rPr>
        <w:t xml:space="preserve"> </w:t>
      </w:r>
      <w:r w:rsidRPr="006C1B7C">
        <w:rPr>
          <w:rFonts w:cs="Arial"/>
          <w:sz w:val="40"/>
          <w:szCs w:val="40"/>
        </w:rPr>
        <w:t xml:space="preserve">pudiéndose abrir una nueva convocatoria en el caso en que queden movilidades vacantes después del primer período de inscripción. </w:t>
      </w:r>
    </w:p>
    <w:p w:rsidR="00161E3B" w:rsidRDefault="00161E3B" w:rsidP="00BA1B11">
      <w:pPr>
        <w:rPr>
          <w:b/>
          <w:sz w:val="48"/>
          <w:szCs w:val="48"/>
        </w:rPr>
      </w:pPr>
    </w:p>
    <w:p w:rsidR="00161E3B" w:rsidRDefault="00161E3B">
      <w:pPr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br w:type="page"/>
      </w:r>
    </w:p>
    <w:p w:rsidR="00161E3B" w:rsidRPr="00161E3B" w:rsidRDefault="00161E3B" w:rsidP="00161E3B">
      <w:pPr>
        <w:spacing w:after="0" w:line="240" w:lineRule="auto"/>
        <w:jc w:val="both"/>
        <w:rPr>
          <w:rFonts w:cs="Arial"/>
          <w:b/>
          <w:sz w:val="32"/>
          <w:szCs w:val="32"/>
          <w:u w:val="single"/>
        </w:rPr>
      </w:pPr>
      <w:r w:rsidRPr="00161E3B">
        <w:rPr>
          <w:rFonts w:cs="Arial"/>
          <w:b/>
          <w:sz w:val="32"/>
          <w:szCs w:val="32"/>
          <w:u w:val="single"/>
        </w:rPr>
        <w:t>CRITERIOS DE VALORACIÓN DE CANDIDATURAS</w:t>
      </w:r>
    </w:p>
    <w:p w:rsidR="00161E3B" w:rsidRPr="00161E3B" w:rsidRDefault="00161E3B" w:rsidP="00161E3B">
      <w:pPr>
        <w:spacing w:after="0" w:line="240" w:lineRule="auto"/>
        <w:jc w:val="both"/>
        <w:rPr>
          <w:rFonts w:cs="Arial"/>
          <w:sz w:val="32"/>
          <w:szCs w:val="32"/>
          <w:lang w:val="es-ES_tradnl" w:eastAsia="es-ES"/>
        </w:rPr>
      </w:pPr>
    </w:p>
    <w:p w:rsidR="00161E3B" w:rsidRPr="00161E3B" w:rsidRDefault="00161E3B" w:rsidP="00161E3B">
      <w:pPr>
        <w:spacing w:after="0" w:line="240" w:lineRule="auto"/>
        <w:jc w:val="both"/>
        <w:rPr>
          <w:rFonts w:cs="Arial"/>
          <w:sz w:val="32"/>
          <w:szCs w:val="32"/>
          <w:lang w:val="es-ES_tradnl" w:eastAsia="es-ES"/>
        </w:rPr>
      </w:pPr>
      <w:r w:rsidRPr="00161E3B">
        <w:rPr>
          <w:rFonts w:cs="Arial"/>
          <w:sz w:val="32"/>
          <w:szCs w:val="32"/>
          <w:lang w:val="es-ES_tradnl" w:eastAsia="es-ES"/>
        </w:rPr>
        <w:t xml:space="preserve">La </w:t>
      </w:r>
      <w:r w:rsidRPr="00161E3B">
        <w:rPr>
          <w:rFonts w:cs="Arial"/>
          <w:b/>
          <w:sz w:val="32"/>
          <w:szCs w:val="32"/>
          <w:lang w:val="es-ES_tradnl" w:eastAsia="es-ES"/>
        </w:rPr>
        <w:t>puntuación final obtenida</w:t>
      </w:r>
      <w:r w:rsidRPr="00161E3B">
        <w:rPr>
          <w:rFonts w:cs="Arial"/>
          <w:sz w:val="32"/>
          <w:szCs w:val="32"/>
          <w:lang w:val="es-ES_tradnl" w:eastAsia="es-ES"/>
        </w:rPr>
        <w:t xml:space="preserve"> por cada candidato/a estará compuesta por la suma de las puntuaciones de los apartados que se indican a continuación:</w:t>
      </w:r>
    </w:p>
    <w:p w:rsidR="00161E3B" w:rsidRPr="00161E3B" w:rsidRDefault="00161E3B" w:rsidP="00161E3B">
      <w:pPr>
        <w:spacing w:after="0" w:line="240" w:lineRule="auto"/>
        <w:jc w:val="both"/>
        <w:rPr>
          <w:rFonts w:cs="Arial"/>
          <w:sz w:val="32"/>
          <w:szCs w:val="32"/>
          <w:lang w:val="es-ES_tradnl" w:eastAsia="es-ES"/>
        </w:rPr>
      </w:pPr>
    </w:p>
    <w:p w:rsidR="00161E3B" w:rsidRPr="00161E3B" w:rsidRDefault="00161E3B" w:rsidP="00161E3B">
      <w:pPr>
        <w:pStyle w:val="Prrafodelista1"/>
        <w:numPr>
          <w:ilvl w:val="0"/>
          <w:numId w:val="2"/>
        </w:numPr>
        <w:spacing w:line="240" w:lineRule="auto"/>
        <w:ind w:left="720"/>
        <w:jc w:val="both"/>
        <w:rPr>
          <w:rFonts w:asciiTheme="minorHAnsi" w:hAnsiTheme="minorHAnsi" w:cs="Arial"/>
          <w:color w:val="auto"/>
          <w:spacing w:val="0"/>
          <w:sz w:val="32"/>
          <w:szCs w:val="32"/>
          <w:lang w:val="es-ES_tradnl" w:eastAsia="es-ES"/>
        </w:rPr>
      </w:pPr>
      <w:r w:rsidRPr="00161E3B">
        <w:rPr>
          <w:rFonts w:asciiTheme="minorHAnsi" w:hAnsiTheme="minorHAnsi" w:cs="Arial"/>
          <w:color w:val="auto"/>
          <w:spacing w:val="0"/>
          <w:sz w:val="32"/>
          <w:szCs w:val="32"/>
          <w:lang w:val="es-ES_tradnl" w:eastAsia="es-ES"/>
        </w:rPr>
        <w:t xml:space="preserve">70 puntos: Expediente académico </w:t>
      </w:r>
      <w:r w:rsidRPr="00161E3B">
        <w:rPr>
          <w:rFonts w:asciiTheme="minorHAnsi" w:hAnsiTheme="minorHAnsi" w:cs="Arial"/>
          <w:b/>
          <w:color w:val="000000" w:themeColor="text1"/>
          <w:spacing w:val="0"/>
          <w:sz w:val="32"/>
          <w:szCs w:val="32"/>
          <w:lang w:val="es-ES_tradnl" w:eastAsia="es-ES"/>
        </w:rPr>
        <w:t>del primer y segundo trimestre</w:t>
      </w:r>
      <w:r w:rsidRPr="00161E3B">
        <w:rPr>
          <w:rFonts w:asciiTheme="minorHAnsi" w:hAnsiTheme="minorHAnsi" w:cs="Arial"/>
          <w:color w:val="000000" w:themeColor="text1"/>
          <w:spacing w:val="0"/>
          <w:sz w:val="32"/>
          <w:szCs w:val="32"/>
          <w:lang w:val="es-ES_tradnl" w:eastAsia="es-ES"/>
        </w:rPr>
        <w:t xml:space="preserve"> </w:t>
      </w:r>
      <w:r w:rsidRPr="00161E3B">
        <w:rPr>
          <w:rFonts w:asciiTheme="minorHAnsi" w:hAnsiTheme="minorHAnsi" w:cs="Arial"/>
          <w:color w:val="auto"/>
          <w:spacing w:val="0"/>
          <w:sz w:val="32"/>
          <w:szCs w:val="32"/>
          <w:lang w:val="es-ES_tradnl" w:eastAsia="es-ES"/>
        </w:rPr>
        <w:t>del curso académico 2020/2021.</w:t>
      </w:r>
    </w:p>
    <w:p w:rsidR="00161E3B" w:rsidRPr="00161E3B" w:rsidRDefault="00161E3B" w:rsidP="00161E3B">
      <w:pPr>
        <w:pStyle w:val="Prrafodelista1"/>
        <w:numPr>
          <w:ilvl w:val="0"/>
          <w:numId w:val="2"/>
        </w:numPr>
        <w:spacing w:line="240" w:lineRule="auto"/>
        <w:ind w:left="720"/>
        <w:jc w:val="both"/>
        <w:rPr>
          <w:rFonts w:asciiTheme="minorHAnsi" w:hAnsiTheme="minorHAnsi" w:cs="Arial"/>
          <w:color w:val="000000" w:themeColor="text1"/>
          <w:spacing w:val="0"/>
          <w:sz w:val="32"/>
          <w:szCs w:val="32"/>
          <w:lang w:val="es-ES_tradnl" w:eastAsia="es-ES"/>
        </w:rPr>
      </w:pPr>
      <w:r w:rsidRPr="00161E3B">
        <w:rPr>
          <w:rFonts w:asciiTheme="minorHAnsi" w:hAnsiTheme="minorHAnsi" w:cs="Arial"/>
          <w:color w:val="auto"/>
          <w:spacing w:val="0"/>
          <w:sz w:val="32"/>
          <w:szCs w:val="32"/>
          <w:lang w:val="es-ES_tradnl" w:eastAsia="es-ES"/>
        </w:rPr>
        <w:t xml:space="preserve">30 puntos: </w:t>
      </w:r>
      <w:r w:rsidRPr="00161E3B">
        <w:rPr>
          <w:rFonts w:asciiTheme="minorHAnsi" w:hAnsiTheme="minorHAnsi" w:cs="Arial"/>
          <w:color w:val="000000" w:themeColor="text1"/>
          <w:spacing w:val="0"/>
          <w:sz w:val="32"/>
          <w:szCs w:val="32"/>
          <w:lang w:val="es-ES_tradnl" w:eastAsia="es-ES"/>
        </w:rPr>
        <w:t>Valoración del alumnado realizada por el equipo docente relativa a sus actitudes, grado de madurez, proceso de aprendizaje registrado durante el curso. Además, se tendrán muy en cuenta aspectos como la puntualidad, el comportamiento y el grado de respeto a los/as compañeros/as mostrado por el candidato/a durante el curso.</w:t>
      </w:r>
    </w:p>
    <w:p w:rsidR="00161E3B" w:rsidRPr="00161E3B" w:rsidRDefault="00161E3B" w:rsidP="00161E3B">
      <w:pPr>
        <w:pStyle w:val="Prrafodelista1"/>
        <w:spacing w:line="240" w:lineRule="auto"/>
        <w:ind w:left="0"/>
        <w:jc w:val="both"/>
        <w:rPr>
          <w:rFonts w:asciiTheme="minorHAnsi" w:hAnsiTheme="minorHAnsi" w:cs="Arial"/>
          <w:b/>
          <w:color w:val="FF0000"/>
          <w:spacing w:val="0"/>
          <w:sz w:val="32"/>
          <w:szCs w:val="32"/>
          <w:lang w:val="es-ES_tradnl" w:eastAsia="es-ES"/>
        </w:rPr>
      </w:pPr>
    </w:p>
    <w:p w:rsidR="00161E3B" w:rsidRPr="00161E3B" w:rsidRDefault="00161E3B" w:rsidP="00161E3B">
      <w:pPr>
        <w:pStyle w:val="Ttulo2"/>
        <w:ind w:left="0"/>
        <w:jc w:val="both"/>
        <w:rPr>
          <w:rFonts w:asciiTheme="minorHAnsi" w:eastAsia="MS PGothic" w:hAnsiTheme="minorHAnsi" w:cs="Arial"/>
          <w:bCs w:val="0"/>
          <w:color w:val="000000" w:themeColor="text1"/>
          <w:sz w:val="32"/>
          <w:szCs w:val="32"/>
          <w:lang w:val="es-ES_tradnl" w:eastAsia="es-ES"/>
        </w:rPr>
      </w:pPr>
      <w:r w:rsidRPr="00161E3B">
        <w:rPr>
          <w:rFonts w:asciiTheme="minorHAnsi" w:eastAsia="MS PGothic" w:hAnsiTheme="minorHAnsi" w:cs="Arial"/>
          <w:bCs w:val="0"/>
          <w:color w:val="000000" w:themeColor="text1"/>
          <w:sz w:val="32"/>
          <w:szCs w:val="32"/>
          <w:lang w:val="es-ES_tradnl" w:eastAsia="es-ES"/>
        </w:rPr>
        <w:t>Para obtener la consideración de APTO/A, es necesario obtener un mínimo de 70 puntos.</w:t>
      </w:r>
    </w:p>
    <w:p w:rsidR="00161E3B" w:rsidRPr="00161E3B" w:rsidRDefault="00161E3B" w:rsidP="00161E3B">
      <w:pPr>
        <w:pStyle w:val="Ttulo2"/>
        <w:ind w:left="0"/>
        <w:jc w:val="both"/>
        <w:rPr>
          <w:rFonts w:asciiTheme="minorHAnsi" w:eastAsia="MS PGothic" w:hAnsiTheme="minorHAnsi" w:cs="Arial"/>
          <w:b w:val="0"/>
          <w:bCs w:val="0"/>
          <w:color w:val="000000" w:themeColor="text1"/>
          <w:sz w:val="32"/>
          <w:szCs w:val="32"/>
          <w:lang w:val="es-ES_tradnl" w:eastAsia="es-ES"/>
        </w:rPr>
      </w:pPr>
    </w:p>
    <w:p w:rsidR="001B7FA2" w:rsidRPr="00797E8A" w:rsidRDefault="00161E3B" w:rsidP="00797E8A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161E3B">
        <w:rPr>
          <w:rFonts w:cs="Arial"/>
          <w:b/>
          <w:color w:val="000000" w:themeColor="text1"/>
          <w:sz w:val="32"/>
          <w:szCs w:val="32"/>
        </w:rPr>
        <w:t>Es IMPORTANTE reseñar que los candidatos/as SELECCIONADOS/AS procederán a la FIRMA DE LA ACEPTACIÓN DE LA BECA.</w:t>
      </w:r>
    </w:p>
    <w:sectPr w:rsidR="001B7FA2" w:rsidRPr="00797E8A" w:rsidSect="006C1B7C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39"/>
    <w:multiLevelType w:val="hybridMultilevel"/>
    <w:tmpl w:val="90465694"/>
    <w:lvl w:ilvl="0" w:tplc="FB20A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B40CE"/>
    <w:multiLevelType w:val="hybridMultilevel"/>
    <w:tmpl w:val="4A6809B0"/>
    <w:lvl w:ilvl="0" w:tplc="2154D72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E31FE"/>
    <w:multiLevelType w:val="hybridMultilevel"/>
    <w:tmpl w:val="CAA802A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F64F1A"/>
    <w:multiLevelType w:val="hybridMultilevel"/>
    <w:tmpl w:val="A970C47A"/>
    <w:lvl w:ilvl="0" w:tplc="8C38C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642D5"/>
    <w:multiLevelType w:val="hybridMultilevel"/>
    <w:tmpl w:val="30EE8D7A"/>
    <w:lvl w:ilvl="0" w:tplc="0FF6BF8C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37CB4"/>
    <w:multiLevelType w:val="hybridMultilevel"/>
    <w:tmpl w:val="93689C50"/>
    <w:lvl w:ilvl="0" w:tplc="D4BE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A1B11"/>
    <w:rsid w:val="00024ACC"/>
    <w:rsid w:val="0006084F"/>
    <w:rsid w:val="000B55A3"/>
    <w:rsid w:val="00161E3B"/>
    <w:rsid w:val="001B7FA2"/>
    <w:rsid w:val="002231F6"/>
    <w:rsid w:val="003027A8"/>
    <w:rsid w:val="003819DF"/>
    <w:rsid w:val="004E0D42"/>
    <w:rsid w:val="00527CEC"/>
    <w:rsid w:val="00555D55"/>
    <w:rsid w:val="006C1B7C"/>
    <w:rsid w:val="007342E1"/>
    <w:rsid w:val="00775C00"/>
    <w:rsid w:val="00797E8A"/>
    <w:rsid w:val="00843440"/>
    <w:rsid w:val="00877B30"/>
    <w:rsid w:val="00877E27"/>
    <w:rsid w:val="008C77E7"/>
    <w:rsid w:val="009B495B"/>
    <w:rsid w:val="009B7C9A"/>
    <w:rsid w:val="00A4455F"/>
    <w:rsid w:val="00A5194B"/>
    <w:rsid w:val="00AD468D"/>
    <w:rsid w:val="00BA1B11"/>
    <w:rsid w:val="00C66D46"/>
    <w:rsid w:val="00C96F61"/>
    <w:rsid w:val="00E00DB5"/>
    <w:rsid w:val="00F31F51"/>
    <w:rsid w:val="00F511EB"/>
    <w:rsid w:val="00F748AF"/>
    <w:rsid w:val="00F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4F"/>
  </w:style>
  <w:style w:type="paragraph" w:styleId="Ttulo2">
    <w:name w:val="heading 2"/>
    <w:basedOn w:val="Normal"/>
    <w:link w:val="Ttulo2Car"/>
    <w:uiPriority w:val="1"/>
    <w:qFormat/>
    <w:rsid w:val="00161E3B"/>
    <w:pPr>
      <w:widowControl w:val="0"/>
      <w:autoSpaceDE w:val="0"/>
      <w:autoSpaceDN w:val="0"/>
      <w:spacing w:after="0" w:line="240" w:lineRule="auto"/>
      <w:ind w:left="250"/>
      <w:outlineLvl w:val="1"/>
    </w:pPr>
    <w:rPr>
      <w:rFonts w:ascii="Candara" w:eastAsia="Candara" w:hAnsi="Candara" w:cs="Candara"/>
      <w:b/>
      <w:bCs/>
      <w:sz w:val="19"/>
      <w:szCs w:val="1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1B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3440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555D55"/>
    <w:pPr>
      <w:spacing w:after="0"/>
      <w:ind w:left="720"/>
      <w:contextualSpacing/>
    </w:pPr>
    <w:rPr>
      <w:rFonts w:ascii="Candara" w:eastAsia="MS PGothic" w:hAnsi="Candara" w:cs="Times New Roman"/>
      <w:color w:val="404040"/>
      <w:spacing w:val="40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161E3B"/>
    <w:rPr>
      <w:rFonts w:ascii="Candara" w:eastAsia="Candara" w:hAnsi="Candara" w:cs="Candara"/>
      <w:b/>
      <w:bCs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santaaurelia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asmusfp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BARRERA PEREZ</cp:lastModifiedBy>
  <cp:revision>18</cp:revision>
  <dcterms:created xsi:type="dcterms:W3CDTF">2021-03-08T18:07:00Z</dcterms:created>
  <dcterms:modified xsi:type="dcterms:W3CDTF">2021-03-10T20:55:00Z</dcterms:modified>
</cp:coreProperties>
</file>