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CD92" w14:textId="77777777" w:rsidR="00CF4654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SOLICITUD Y BAREMO PARA LA SELECCIÓN DE ALUMNADO EN MOVILIDADES ERASMUS+ 2025-1-ES01-KA121-SCH-000316549</w:t>
      </w:r>
    </w:p>
    <w:p w14:paraId="34A0087F" w14:textId="77777777" w:rsidR="00CF4654" w:rsidRDefault="00CF4654">
      <w:pPr>
        <w:rPr>
          <w:b/>
          <w:sz w:val="21"/>
          <w:szCs w:val="21"/>
        </w:rPr>
      </w:pPr>
    </w:p>
    <w:tbl>
      <w:tblPr>
        <w:tblStyle w:val="a5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953"/>
      </w:tblGrid>
      <w:tr w:rsidR="00CF4654" w14:paraId="5EAFA1BE" w14:textId="77777777">
        <w:tc>
          <w:tcPr>
            <w:tcW w:w="3256" w:type="dxa"/>
          </w:tcPr>
          <w:p w14:paraId="7A72BB49" w14:textId="77777777" w:rsidR="00CF465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APELLIDOS:</w:t>
            </w:r>
          </w:p>
        </w:tc>
        <w:tc>
          <w:tcPr>
            <w:tcW w:w="5953" w:type="dxa"/>
          </w:tcPr>
          <w:p w14:paraId="1E87E6D8" w14:textId="77777777" w:rsidR="00CF4654" w:rsidRDefault="00CF465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CF4654" w14:paraId="602DF031" w14:textId="77777777">
        <w:tc>
          <w:tcPr>
            <w:tcW w:w="3256" w:type="dxa"/>
          </w:tcPr>
          <w:p w14:paraId="12DCD57C" w14:textId="77777777" w:rsidR="00CF465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DNI:</w:t>
            </w:r>
          </w:p>
        </w:tc>
        <w:tc>
          <w:tcPr>
            <w:tcW w:w="5953" w:type="dxa"/>
          </w:tcPr>
          <w:p w14:paraId="3CF6B942" w14:textId="77777777" w:rsidR="00CF465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DE NACIMIENTO:</w:t>
            </w:r>
          </w:p>
        </w:tc>
      </w:tr>
      <w:tr w:rsidR="00CF4654" w14:paraId="717B05CC" w14:textId="77777777">
        <w:tc>
          <w:tcPr>
            <w:tcW w:w="9209" w:type="dxa"/>
            <w:gridSpan w:val="2"/>
          </w:tcPr>
          <w:p w14:paraId="5D64721F" w14:textId="77777777" w:rsidR="00CF465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DIRECCIÓN:</w:t>
            </w:r>
          </w:p>
        </w:tc>
      </w:tr>
      <w:tr w:rsidR="00CF4654" w14:paraId="152C307D" w14:textId="77777777">
        <w:tc>
          <w:tcPr>
            <w:tcW w:w="9209" w:type="dxa"/>
            <w:gridSpan w:val="2"/>
          </w:tcPr>
          <w:p w14:paraId="179A4A97" w14:textId="77777777" w:rsidR="00CF465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EMAIL:</w:t>
            </w:r>
          </w:p>
        </w:tc>
      </w:tr>
    </w:tbl>
    <w:p w14:paraId="5B4CF6A3" w14:textId="77777777" w:rsidR="00CF4654" w:rsidRDefault="00CF4654">
      <w:pPr>
        <w:tabs>
          <w:tab w:val="left" w:pos="2179"/>
        </w:tabs>
        <w:ind w:left="2777" w:firstLine="2179"/>
        <w:rPr>
          <w:sz w:val="24"/>
          <w:szCs w:val="24"/>
        </w:rPr>
      </w:pPr>
    </w:p>
    <w:tbl>
      <w:tblPr>
        <w:tblStyle w:val="a6"/>
        <w:tblW w:w="9180" w:type="dxa"/>
        <w:tblInd w:w="10" w:type="dxa"/>
        <w:tblLayout w:type="fixed"/>
        <w:tblLook w:val="0600" w:firstRow="0" w:lastRow="0" w:firstColumn="0" w:lastColumn="0" w:noHBand="1" w:noVBand="1"/>
      </w:tblPr>
      <w:tblGrid>
        <w:gridCol w:w="4500"/>
        <w:gridCol w:w="2070"/>
        <w:gridCol w:w="2610"/>
      </w:tblGrid>
      <w:tr w:rsidR="00CF4654" w14:paraId="62CE4AFE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3F4"/>
          </w:tcPr>
          <w:p w14:paraId="329EB324" w14:textId="77777777" w:rsidR="00CF4654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CRITERIO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3F4"/>
          </w:tcPr>
          <w:p w14:paraId="0D4B4373" w14:textId="77777777" w:rsidR="00CF4654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DOCUMENTOS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(escanear y enviar junto a esta solicitud)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3F4"/>
          </w:tcPr>
          <w:p w14:paraId="1B673E50" w14:textId="77777777" w:rsidR="00CF4654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PUNTUACIÓN MÁXIMA</w:t>
            </w:r>
          </w:p>
        </w:tc>
      </w:tr>
      <w:tr w:rsidR="00CF4654" w14:paraId="240E2D61" w14:textId="77777777">
        <w:trPr>
          <w:trHeight w:val="410"/>
        </w:trPr>
        <w:tc>
          <w:tcPr>
            <w:tcW w:w="9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1FDA80" w14:textId="77777777" w:rsidR="00CF465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SITUACIÓN FAMILIAR: HASTA 15 PUNTOS</w:t>
            </w:r>
          </w:p>
        </w:tc>
      </w:tr>
      <w:tr w:rsidR="00CF4654" w14:paraId="6D1965E3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EFA3A6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1.1. Familia monoparental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660719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Fotocopia de libro de familia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B2439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5 p</w:t>
            </w:r>
          </w:p>
        </w:tc>
      </w:tr>
      <w:tr w:rsidR="00CF4654" w14:paraId="64F51302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6A4BD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1.2 Familia numerosa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A9019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Fotocopia del carnet de familia numerosa.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6D3B9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5 p</w:t>
            </w:r>
          </w:p>
        </w:tc>
      </w:tr>
      <w:tr w:rsidR="00CF4654" w14:paraId="210D3740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71369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1.3 Tutor/a legal en situación de desempleo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E07B43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Certificado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58432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5 p</w:t>
            </w:r>
          </w:p>
        </w:tc>
      </w:tr>
      <w:tr w:rsidR="00CF4654" w14:paraId="01F062F3" w14:textId="77777777">
        <w:trPr>
          <w:trHeight w:val="410"/>
        </w:trPr>
        <w:tc>
          <w:tcPr>
            <w:tcW w:w="9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30D57DD" w14:textId="77777777" w:rsidR="00CF465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PERFIL DEL ALUMNO/A: HASTA 85 PUNTOS</w:t>
            </w:r>
          </w:p>
        </w:tc>
      </w:tr>
      <w:tr w:rsidR="00CF4654" w14:paraId="5266B1BA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10B773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2.1 Pertenece al Consejo Escolar, participa en el Programa de alumnos tutores,  es Delegado/a o subdelegado/a de clase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5AB94E" w14:textId="77777777" w:rsidR="00CF4654" w:rsidRDefault="00CF4654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83BFEC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5 p</w:t>
            </w:r>
          </w:p>
        </w:tc>
      </w:tr>
      <w:tr w:rsidR="00CF4654" w14:paraId="4635C52F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D031D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2.2 Nivel de inglés A2/B1 o superior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2D4182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Certificado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6E720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A2: 5 p</w:t>
            </w:r>
          </w:p>
          <w:p w14:paraId="124D9ABB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B1 o superior: 10 p</w:t>
            </w:r>
          </w:p>
        </w:tc>
      </w:tr>
      <w:tr w:rsidR="00CF4654" w14:paraId="6BDDE55A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A8055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2.3 Entrevista personal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9F1B4" w14:textId="77777777" w:rsidR="00CF4654" w:rsidRDefault="00CF4654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3A6267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Hasta 15 p</w:t>
            </w:r>
          </w:p>
        </w:tc>
      </w:tr>
      <w:tr w:rsidR="00CF4654" w14:paraId="464EC7B2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4A907" w14:textId="77777777" w:rsidR="00CF4654" w:rsidRDefault="00000000">
            <w:pPr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2.4 Informe del tutor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54AC8" w14:textId="77777777" w:rsidR="00CF4654" w:rsidRDefault="00CF4654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2C150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Hasta 10 p</w:t>
            </w:r>
          </w:p>
        </w:tc>
      </w:tr>
      <w:tr w:rsidR="00CF4654" w14:paraId="50E4AEAC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4FC2E4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2.5 Discapacidad del alumno/a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:</w:t>
            </w:r>
          </w:p>
          <w:p w14:paraId="29F48CC1" w14:textId="77777777" w:rsidR="00CF4654" w:rsidRDefault="00000000">
            <w:pPr>
              <w:widowControl w:val="0"/>
              <w:spacing w:line="240" w:lineRule="auto"/>
              <w:ind w:left="4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Igual o superior a 33% y menor de 65%: 10 p</w:t>
            </w:r>
          </w:p>
          <w:p w14:paraId="25C89F7B" w14:textId="77777777" w:rsidR="00CF4654" w:rsidRDefault="00000000">
            <w:pPr>
              <w:widowControl w:val="0"/>
              <w:spacing w:line="240" w:lineRule="auto"/>
              <w:ind w:left="42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Igual o superior a 65%: 15 p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B0395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Certificado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E53310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Hasta 15 p</w:t>
            </w:r>
          </w:p>
        </w:tc>
      </w:tr>
      <w:tr w:rsidR="00CF4654" w14:paraId="7CCB7464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DEFB9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2.6 Haber sido beneficiario/a de un proyecto Erasmus+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B28AFC" w14:textId="77777777" w:rsidR="00CF4654" w:rsidRDefault="00CF4654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8ACC47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-15 p</w:t>
            </w:r>
          </w:p>
        </w:tc>
      </w:tr>
      <w:tr w:rsidR="00CF4654" w14:paraId="32A13575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3D0DCD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2.7 Haber sido familia de acogida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47337C" w14:textId="77777777" w:rsidR="00CF4654" w:rsidRDefault="00CF4654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8EF6DD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20 p</w:t>
            </w:r>
          </w:p>
        </w:tc>
      </w:tr>
      <w:tr w:rsidR="00CF4654" w14:paraId="69C691CF" w14:textId="77777777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8C93AE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2.8 Media académica del curso anterior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0A73AB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Certificado de notas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451E5" w14:textId="77777777" w:rsidR="00CF465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Hasta 10 p</w:t>
            </w:r>
          </w:p>
        </w:tc>
      </w:tr>
    </w:tbl>
    <w:p w14:paraId="01D4A751" w14:textId="77777777" w:rsidR="00CF4654" w:rsidRDefault="00CF4654">
      <w:pPr>
        <w:widowControl w:val="0"/>
        <w:rPr>
          <w:rFonts w:ascii="Calibri" w:eastAsia="Calibri" w:hAnsi="Calibri" w:cs="Calibri"/>
          <w:sz w:val="21"/>
          <w:szCs w:val="21"/>
        </w:rPr>
      </w:pPr>
    </w:p>
    <w:tbl>
      <w:tblPr>
        <w:tblStyle w:val="a7"/>
        <w:tblW w:w="9180" w:type="dxa"/>
        <w:tblInd w:w="15" w:type="dxa"/>
        <w:tblLayout w:type="fixed"/>
        <w:tblLook w:val="0600" w:firstRow="0" w:lastRow="0" w:firstColumn="0" w:lastColumn="0" w:noHBand="1" w:noVBand="1"/>
      </w:tblPr>
      <w:tblGrid>
        <w:gridCol w:w="9180"/>
      </w:tblGrid>
      <w:tr w:rsidR="00CF4654" w14:paraId="09975B7A" w14:textId="77777777" w:rsidTr="00C06C6D">
        <w:trPr>
          <w:trHeight w:val="731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37E3B" w14:textId="77777777" w:rsidR="00CF4654" w:rsidRDefault="00000000">
            <w:pPr>
              <w:widowControl w:val="0"/>
              <w:spacing w:line="266" w:lineRule="auto"/>
              <w:ind w:right="580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Tipo de movilidad de tu interés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(puedes seleccionar una, varias o todas las opciones)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:</w:t>
            </w:r>
          </w:p>
          <w:p w14:paraId="017BE89C" w14:textId="36F8B923" w:rsidR="00CF4654" w:rsidRDefault="00000000" w:rsidP="00C06C6D">
            <w:pPr>
              <w:widowControl w:val="0"/>
              <w:spacing w:line="266" w:lineRule="auto"/>
              <w:ind w:left="140" w:right="580" w:hanging="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☐ Movilidad de grupo (7 días)</w:t>
            </w:r>
          </w:p>
        </w:tc>
      </w:tr>
    </w:tbl>
    <w:p w14:paraId="0E9D10A5" w14:textId="77777777" w:rsidR="00CF4654" w:rsidRDefault="00CF4654">
      <w:pPr>
        <w:rPr>
          <w:sz w:val="21"/>
          <w:szCs w:val="21"/>
        </w:rPr>
      </w:pPr>
    </w:p>
    <w:p w14:paraId="3A944732" w14:textId="77777777" w:rsidR="00CF4654" w:rsidRDefault="00CF4654">
      <w:pPr>
        <w:widowControl w:val="0"/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657C22AA" w14:textId="77777777" w:rsidR="00CF4654" w:rsidRDefault="00000000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Es requisito imprescindible estar dispuesto a acoger un alumno extranjero, salvo circunstancias familiares excepcionales que se comunicarán y serán valoradas por el Equipo Erasmus.</w:t>
      </w:r>
    </w:p>
    <w:p w14:paraId="664ABFA7" w14:textId="77777777" w:rsidR="00CF4654" w:rsidRDefault="00000000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En caso de empate entre dos candidatos, tendrá preferencia el alumno con discapacidad.</w:t>
      </w:r>
    </w:p>
    <w:p w14:paraId="5CA75916" w14:textId="77777777" w:rsidR="00CF4654" w:rsidRDefault="00000000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El equipo Erasmus, tras recabar la opinión de la Jefatura de Estudios, podrá rechazar las candidaturas de alumnos con problemas disciplinarios.</w:t>
      </w:r>
    </w:p>
    <w:p w14:paraId="1B117EA8" w14:textId="77777777" w:rsidR="00CF4654" w:rsidRDefault="00CF4654">
      <w:pPr>
        <w:widowControl w:val="0"/>
        <w:spacing w:line="240" w:lineRule="auto"/>
        <w:ind w:left="117"/>
        <w:jc w:val="both"/>
        <w:rPr>
          <w:rFonts w:ascii="Calibri" w:eastAsia="Calibri" w:hAnsi="Calibri" w:cs="Calibri"/>
          <w:sz w:val="21"/>
          <w:szCs w:val="21"/>
        </w:rPr>
      </w:pPr>
    </w:p>
    <w:p w14:paraId="0934A875" w14:textId="77777777" w:rsidR="00CF4654" w:rsidRDefault="00CF4654">
      <w:pPr>
        <w:rPr>
          <w:sz w:val="21"/>
          <w:szCs w:val="21"/>
        </w:rPr>
      </w:pPr>
    </w:p>
    <w:sectPr w:rsidR="00CF4654">
      <w:headerReference w:type="default" r:id="rId8"/>
      <w:footerReference w:type="default" r:id="rId9"/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35D7" w14:textId="77777777" w:rsidR="00E859A9" w:rsidRDefault="00E859A9">
      <w:pPr>
        <w:spacing w:line="240" w:lineRule="auto"/>
      </w:pPr>
      <w:r>
        <w:separator/>
      </w:r>
    </w:p>
  </w:endnote>
  <w:endnote w:type="continuationSeparator" w:id="0">
    <w:p w14:paraId="05DE02B6" w14:textId="77777777" w:rsidR="00E859A9" w:rsidRDefault="00E85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CCCB" w14:textId="77777777" w:rsidR="00CF4654" w:rsidRDefault="00CF465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960E" w14:textId="77777777" w:rsidR="00E859A9" w:rsidRDefault="00E859A9">
      <w:pPr>
        <w:spacing w:line="240" w:lineRule="auto"/>
      </w:pPr>
      <w:r>
        <w:separator/>
      </w:r>
    </w:p>
  </w:footnote>
  <w:footnote w:type="continuationSeparator" w:id="0">
    <w:p w14:paraId="29706CA1" w14:textId="77777777" w:rsidR="00E859A9" w:rsidRDefault="00E85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642" w14:textId="77777777" w:rsidR="00CF465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F574726" wp14:editId="02515F7D">
          <wp:simplePos x="0" y="0"/>
          <wp:positionH relativeFrom="column">
            <wp:posOffset>-791081</wp:posOffset>
          </wp:positionH>
          <wp:positionV relativeFrom="paragraph">
            <wp:posOffset>72509</wp:posOffset>
          </wp:positionV>
          <wp:extent cx="3328670" cy="69723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28670" cy="697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06C8FA6E" wp14:editId="673C1465">
          <wp:simplePos x="0" y="0"/>
          <wp:positionH relativeFrom="column">
            <wp:posOffset>4332163</wp:posOffset>
          </wp:positionH>
          <wp:positionV relativeFrom="paragraph">
            <wp:posOffset>90859</wp:posOffset>
          </wp:positionV>
          <wp:extent cx="1647825" cy="66421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664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5385"/>
    <w:multiLevelType w:val="multilevel"/>
    <w:tmpl w:val="DA0A3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E51C68"/>
    <w:multiLevelType w:val="multilevel"/>
    <w:tmpl w:val="DB748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74883755">
    <w:abstractNumId w:val="1"/>
  </w:num>
  <w:num w:numId="2" w16cid:durableId="56788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54"/>
    <w:rsid w:val="00C06C6D"/>
    <w:rsid w:val="00CF4654"/>
    <w:rsid w:val="00E8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206E"/>
  <w15:docId w15:val="{35E72E48-C836-4F17-BB50-D3A013C4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DE18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0A1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A1F"/>
    <w:rPr>
      <w:rFonts w:ascii="Arial" w:eastAsia="Arial" w:hAnsi="Arial" w:cs="Arial"/>
      <w:kern w:val="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50A1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A1F"/>
    <w:rPr>
      <w:rFonts w:ascii="Arial" w:eastAsia="Arial" w:hAnsi="Arial" w:cs="Arial"/>
      <w:kern w:val="0"/>
      <w:lang w:eastAsia="es-ES"/>
    </w:rPr>
  </w:style>
  <w:style w:type="character" w:styleId="Hipervnculo">
    <w:name w:val="Hyperlink"/>
    <w:basedOn w:val="Fuentedeprrafopredeter"/>
    <w:uiPriority w:val="99"/>
    <w:unhideWhenUsed/>
    <w:rsid w:val="006F7A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7A8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55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DqMm328upBtKOm5qoUHi6Gu/bA==">CgMxLjAyCGguZ2pkZ3hzOAByITFERmZ2WGhZdWdBNVVDMGVmTjduSFpIUnIyVGg2Yjc3NQ==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2023-10-18T17:34:00Z</dcterms:created>
  <dcterms:modified xsi:type="dcterms:W3CDTF">2025-10-06T12:00:00Z</dcterms:modified>
</cp:coreProperties>
</file>